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355" w:rsidRPr="000C2FC5" w:rsidRDefault="00B47355" w:rsidP="00B47355">
      <w:pPr>
        <w:shd w:val="clear" w:color="auto" w:fill="FFFFFF"/>
        <w:spacing w:line="317" w:lineRule="exact"/>
        <w:ind w:right="14"/>
        <w:jc w:val="center"/>
        <w:rPr>
          <w:b/>
          <w:sz w:val="28"/>
          <w:szCs w:val="28"/>
        </w:rPr>
      </w:pPr>
      <w:r w:rsidRPr="000C2FC5">
        <w:rPr>
          <w:b/>
          <w:smallCaps/>
          <w:color w:val="323232"/>
          <w:spacing w:val="8"/>
          <w:sz w:val="28"/>
          <w:szCs w:val="28"/>
        </w:rPr>
        <w:t>российская федерация</w:t>
      </w:r>
    </w:p>
    <w:p w:rsidR="00B47355" w:rsidRPr="000C2FC5" w:rsidRDefault="00B47355" w:rsidP="00B47355">
      <w:pPr>
        <w:shd w:val="clear" w:color="auto" w:fill="FFFFFF"/>
        <w:spacing w:line="317" w:lineRule="exact"/>
        <w:ind w:right="24"/>
        <w:jc w:val="center"/>
        <w:rPr>
          <w:b/>
          <w:sz w:val="28"/>
          <w:szCs w:val="28"/>
        </w:rPr>
      </w:pPr>
      <w:proofErr w:type="spellStart"/>
      <w:r>
        <w:rPr>
          <w:b/>
          <w:smallCaps/>
          <w:color w:val="323232"/>
          <w:spacing w:val="2"/>
          <w:sz w:val="28"/>
          <w:szCs w:val="28"/>
        </w:rPr>
        <w:t>бельков</w:t>
      </w:r>
      <w:r w:rsidRPr="000C2FC5">
        <w:rPr>
          <w:b/>
          <w:smallCaps/>
          <w:color w:val="323232"/>
          <w:spacing w:val="2"/>
          <w:sz w:val="28"/>
          <w:szCs w:val="28"/>
        </w:rPr>
        <w:t>ская</w:t>
      </w:r>
      <w:proofErr w:type="spellEnd"/>
      <w:r w:rsidRPr="000C2FC5">
        <w:rPr>
          <w:b/>
          <w:smallCaps/>
          <w:color w:val="323232"/>
          <w:spacing w:val="2"/>
          <w:sz w:val="28"/>
          <w:szCs w:val="28"/>
        </w:rPr>
        <w:t xml:space="preserve"> сельская администрация</w:t>
      </w:r>
    </w:p>
    <w:p w:rsidR="00B47355" w:rsidRPr="000C2FC5" w:rsidRDefault="00B47355" w:rsidP="00B47355">
      <w:pPr>
        <w:shd w:val="clear" w:color="auto" w:fill="FFFFFF"/>
        <w:spacing w:before="5" w:line="317" w:lineRule="exact"/>
        <w:ind w:right="19"/>
        <w:jc w:val="center"/>
        <w:rPr>
          <w:b/>
          <w:sz w:val="28"/>
          <w:szCs w:val="28"/>
        </w:rPr>
      </w:pPr>
      <w:proofErr w:type="spellStart"/>
      <w:r w:rsidRPr="000C2FC5">
        <w:rPr>
          <w:b/>
          <w:smallCaps/>
          <w:color w:val="323232"/>
          <w:spacing w:val="2"/>
          <w:sz w:val="28"/>
          <w:szCs w:val="28"/>
        </w:rPr>
        <w:t>почепского</w:t>
      </w:r>
      <w:proofErr w:type="spellEnd"/>
      <w:r w:rsidRPr="000C2FC5">
        <w:rPr>
          <w:b/>
          <w:smallCaps/>
          <w:color w:val="323232"/>
          <w:spacing w:val="2"/>
          <w:sz w:val="28"/>
          <w:szCs w:val="28"/>
        </w:rPr>
        <w:t xml:space="preserve"> района</w:t>
      </w:r>
    </w:p>
    <w:p w:rsidR="00B47355" w:rsidRDefault="00B47355" w:rsidP="00B47355">
      <w:pPr>
        <w:shd w:val="clear" w:color="auto" w:fill="FFFFFF"/>
        <w:spacing w:line="317" w:lineRule="exact"/>
        <w:ind w:left="3245"/>
        <w:rPr>
          <w:color w:val="323232"/>
          <w:spacing w:val="-2"/>
        </w:rPr>
      </w:pPr>
      <w:r>
        <w:rPr>
          <w:color w:val="323232"/>
          <w:spacing w:val="-2"/>
        </w:rPr>
        <w:t xml:space="preserve">    </w:t>
      </w:r>
      <w:r w:rsidRPr="002C6D61">
        <w:rPr>
          <w:color w:val="323232"/>
          <w:spacing w:val="-2"/>
        </w:rPr>
        <w:t>БРЯНСКОЙ ОБЛАСТИ</w:t>
      </w:r>
    </w:p>
    <w:p w:rsidR="00B47355" w:rsidRDefault="00B47355" w:rsidP="00B47355">
      <w:pPr>
        <w:shd w:val="clear" w:color="auto" w:fill="FFFFFF"/>
        <w:spacing w:line="317" w:lineRule="exact"/>
        <w:rPr>
          <w:color w:val="323232"/>
          <w:spacing w:val="-2"/>
        </w:rPr>
      </w:pPr>
    </w:p>
    <w:p w:rsidR="00B47355" w:rsidRDefault="00B47355" w:rsidP="00B47355">
      <w:pPr>
        <w:shd w:val="clear" w:color="auto" w:fill="FFFFFF"/>
        <w:spacing w:line="317" w:lineRule="exact"/>
        <w:rPr>
          <w:color w:val="323232"/>
          <w:spacing w:val="-2"/>
        </w:rPr>
      </w:pPr>
    </w:p>
    <w:p w:rsidR="00B47355" w:rsidRPr="00620D35" w:rsidRDefault="00B47355" w:rsidP="00B47355">
      <w:pPr>
        <w:shd w:val="clear" w:color="auto" w:fill="FFFFFF"/>
        <w:spacing w:line="317" w:lineRule="exact"/>
        <w:rPr>
          <w:color w:val="323232"/>
          <w:spacing w:val="-2"/>
        </w:rPr>
      </w:pPr>
      <w:r w:rsidRPr="00620D35">
        <w:rPr>
          <w:color w:val="323232"/>
          <w:spacing w:val="-2"/>
        </w:rPr>
        <w:t>От 01.03.2013 г. № 4</w:t>
      </w:r>
    </w:p>
    <w:p w:rsidR="00B47355" w:rsidRPr="00620D35" w:rsidRDefault="00B47355" w:rsidP="00B47355">
      <w:pPr>
        <w:shd w:val="clear" w:color="auto" w:fill="FFFFFF"/>
        <w:spacing w:line="317" w:lineRule="exact"/>
        <w:rPr>
          <w:color w:val="323232"/>
          <w:spacing w:val="-2"/>
        </w:rPr>
      </w:pPr>
      <w:proofErr w:type="spellStart"/>
      <w:r w:rsidRPr="00620D35">
        <w:rPr>
          <w:color w:val="323232"/>
          <w:spacing w:val="-2"/>
        </w:rPr>
        <w:t>С.Бельково</w:t>
      </w:r>
      <w:proofErr w:type="spellEnd"/>
    </w:p>
    <w:p w:rsidR="00B47355" w:rsidRPr="002C6D61" w:rsidRDefault="00B47355" w:rsidP="00B47355">
      <w:pPr>
        <w:shd w:val="clear" w:color="auto" w:fill="FFFFFF"/>
        <w:spacing w:line="317" w:lineRule="exact"/>
        <w:ind w:left="3245"/>
      </w:pPr>
      <w:r w:rsidRPr="00767AE6">
        <w:rPr>
          <w:color w:val="000000"/>
          <w:spacing w:val="-4"/>
          <w:sz w:val="28"/>
          <w:szCs w:val="28"/>
        </w:rPr>
        <w:t>ПОСТАНОВЛЕНИЕ</w:t>
      </w:r>
    </w:p>
    <w:p w:rsidR="00B47355" w:rsidRPr="000955B9" w:rsidRDefault="00B47355" w:rsidP="00B47355">
      <w:pPr>
        <w:shd w:val="clear" w:color="auto" w:fill="FFFFFF"/>
        <w:spacing w:before="619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 </w:t>
      </w:r>
      <w:proofErr w:type="gramStart"/>
      <w:r>
        <w:rPr>
          <w:rStyle w:val="a4"/>
          <w:b w:val="0"/>
          <w:bCs w:val="0"/>
          <w:sz w:val="28"/>
          <w:szCs w:val="28"/>
        </w:rPr>
        <w:t>«</w:t>
      </w:r>
      <w:r w:rsidRPr="00767AE6">
        <w:rPr>
          <w:rStyle w:val="a4"/>
          <w:b w:val="0"/>
          <w:sz w:val="28"/>
          <w:szCs w:val="28"/>
        </w:rPr>
        <w:t>Об утверждении Порядк</w:t>
      </w:r>
      <w:r>
        <w:rPr>
          <w:rStyle w:val="a4"/>
          <w:b w:val="0"/>
          <w:sz w:val="28"/>
          <w:szCs w:val="28"/>
        </w:rPr>
        <w:t>а размещения сведений о доходах,</w:t>
      </w:r>
      <w:r w:rsidRPr="00767AE6">
        <w:rPr>
          <w:rStyle w:val="a4"/>
          <w:b w:val="0"/>
          <w:sz w:val="28"/>
          <w:szCs w:val="28"/>
        </w:rPr>
        <w:t xml:space="preserve"> об имуществе и обязательствах имущественного характера лиц, при назначении на муниципальные должности и</w:t>
      </w:r>
      <w:r>
        <w:rPr>
          <w:rStyle w:val="a4"/>
          <w:b w:val="0"/>
          <w:sz w:val="28"/>
          <w:szCs w:val="28"/>
        </w:rPr>
        <w:t xml:space="preserve"> должности муниципальной службы</w:t>
      </w:r>
      <w:r w:rsidRPr="00767AE6">
        <w:rPr>
          <w:rStyle w:val="a4"/>
          <w:b w:val="0"/>
          <w:sz w:val="28"/>
          <w:szCs w:val="28"/>
        </w:rPr>
        <w:t>, муниципальных служащих при замещении  муниципальной должности  и должности муниципальной службы  и членов их семей на официальном сайте органов местного самоуправления  и предоставления этих сведений средствам массовой информации для опубликования</w:t>
      </w:r>
      <w:r>
        <w:rPr>
          <w:rStyle w:val="a4"/>
          <w:b w:val="0"/>
          <w:sz w:val="28"/>
          <w:szCs w:val="28"/>
        </w:rPr>
        <w:t>».</w:t>
      </w:r>
      <w:proofErr w:type="gramEnd"/>
    </w:p>
    <w:p w:rsidR="00B47355" w:rsidRPr="00767AE6" w:rsidRDefault="00B47355" w:rsidP="00B47355">
      <w:pPr>
        <w:jc w:val="center"/>
        <w:rPr>
          <w:sz w:val="28"/>
          <w:szCs w:val="28"/>
        </w:rPr>
      </w:pPr>
    </w:p>
    <w:p w:rsidR="00B47355" w:rsidRDefault="00B47355" w:rsidP="00B47355">
      <w:pPr>
        <w:jc w:val="both"/>
        <w:rPr>
          <w:sz w:val="28"/>
          <w:szCs w:val="28"/>
        </w:rPr>
      </w:pPr>
      <w:r w:rsidRPr="00767AE6">
        <w:rPr>
          <w:sz w:val="28"/>
          <w:szCs w:val="28"/>
        </w:rPr>
        <w:t xml:space="preserve">          В соответствии с Федеральным законом от 02.03.2007г. № 25-ФЗ «О муниципальной службе в Российской Федерации» (в редакции Федерального закона от 17.07.2009г. № 160-ФЗ), частью 5 статьи 8 Федерального закона от 25.12.2008г. № 273-ФЗ «О противодействии коррупции», руководствуясь  Уставом   м</w:t>
      </w:r>
      <w:r>
        <w:rPr>
          <w:sz w:val="28"/>
          <w:szCs w:val="28"/>
        </w:rPr>
        <w:t xml:space="preserve">униципального образования </w:t>
      </w:r>
      <w:proofErr w:type="spellStart"/>
      <w:r>
        <w:rPr>
          <w:sz w:val="28"/>
          <w:szCs w:val="28"/>
        </w:rPr>
        <w:t>Бельков</w:t>
      </w:r>
      <w:r w:rsidRPr="00767AE6">
        <w:rPr>
          <w:sz w:val="28"/>
          <w:szCs w:val="28"/>
        </w:rPr>
        <w:t>ское</w:t>
      </w:r>
      <w:proofErr w:type="spellEnd"/>
      <w:r w:rsidRPr="00767AE6">
        <w:rPr>
          <w:sz w:val="28"/>
          <w:szCs w:val="28"/>
        </w:rPr>
        <w:t xml:space="preserve"> сельское  </w:t>
      </w:r>
      <w:r>
        <w:rPr>
          <w:sz w:val="28"/>
          <w:szCs w:val="28"/>
        </w:rPr>
        <w:t xml:space="preserve">поселение, администрация  </w:t>
      </w:r>
      <w:proofErr w:type="spellStart"/>
      <w:r>
        <w:rPr>
          <w:sz w:val="28"/>
          <w:szCs w:val="28"/>
        </w:rPr>
        <w:t>Бельков</w:t>
      </w:r>
      <w:r w:rsidRPr="00767AE6">
        <w:rPr>
          <w:sz w:val="28"/>
          <w:szCs w:val="28"/>
        </w:rPr>
        <w:t>ского</w:t>
      </w:r>
      <w:proofErr w:type="spellEnd"/>
      <w:r w:rsidRPr="00767AE6">
        <w:rPr>
          <w:sz w:val="28"/>
          <w:szCs w:val="28"/>
        </w:rPr>
        <w:t xml:space="preserve"> сельского  поселения </w:t>
      </w:r>
    </w:p>
    <w:p w:rsidR="00B47355" w:rsidRPr="00767AE6" w:rsidRDefault="00B47355" w:rsidP="00B47355">
      <w:pPr>
        <w:jc w:val="both"/>
        <w:rPr>
          <w:sz w:val="28"/>
          <w:szCs w:val="28"/>
        </w:rPr>
      </w:pPr>
      <w:r w:rsidRPr="00767AE6">
        <w:rPr>
          <w:sz w:val="28"/>
          <w:szCs w:val="28"/>
        </w:rPr>
        <w:t xml:space="preserve"> ПОСТАНОВЛЯЕТ:</w:t>
      </w:r>
    </w:p>
    <w:p w:rsidR="00B47355" w:rsidRPr="00767AE6" w:rsidRDefault="00B47355" w:rsidP="00B47355">
      <w:pPr>
        <w:pStyle w:val="a3"/>
        <w:jc w:val="both"/>
        <w:rPr>
          <w:sz w:val="28"/>
          <w:szCs w:val="28"/>
        </w:rPr>
      </w:pPr>
      <w:r w:rsidRPr="00767AE6">
        <w:rPr>
          <w:sz w:val="28"/>
          <w:szCs w:val="28"/>
        </w:rPr>
        <w:t xml:space="preserve">         1. </w:t>
      </w:r>
      <w:proofErr w:type="gramStart"/>
      <w:r w:rsidRPr="00767AE6">
        <w:rPr>
          <w:sz w:val="28"/>
          <w:szCs w:val="28"/>
        </w:rPr>
        <w:t xml:space="preserve">Утвердить Порядок </w:t>
      </w:r>
      <w:r w:rsidRPr="00767AE6">
        <w:rPr>
          <w:rStyle w:val="a4"/>
          <w:b w:val="0"/>
          <w:sz w:val="28"/>
          <w:szCs w:val="28"/>
        </w:rPr>
        <w:t>размещения сведений о доходах, об имуществе и обязательствах имущественного характера лиц, при назначении на муниципальные должности и</w:t>
      </w:r>
      <w:r>
        <w:rPr>
          <w:rStyle w:val="a4"/>
          <w:b w:val="0"/>
          <w:sz w:val="28"/>
          <w:szCs w:val="28"/>
        </w:rPr>
        <w:t xml:space="preserve"> должности муниципальной службы</w:t>
      </w:r>
      <w:r w:rsidRPr="00767AE6">
        <w:rPr>
          <w:rStyle w:val="a4"/>
          <w:b w:val="0"/>
          <w:sz w:val="28"/>
          <w:szCs w:val="28"/>
        </w:rPr>
        <w:t>, муниципальных служащих при замещении  муниципальной должности  и должности муниципальной службы  и членов их с</w:t>
      </w:r>
      <w:r>
        <w:rPr>
          <w:rStyle w:val="a4"/>
          <w:b w:val="0"/>
          <w:sz w:val="28"/>
          <w:szCs w:val="28"/>
        </w:rPr>
        <w:t xml:space="preserve">емей на официальном сайте </w:t>
      </w:r>
      <w:proofErr w:type="spellStart"/>
      <w:r>
        <w:rPr>
          <w:rStyle w:val="a4"/>
          <w:b w:val="0"/>
          <w:sz w:val="28"/>
          <w:szCs w:val="28"/>
        </w:rPr>
        <w:t>Бельков</w:t>
      </w:r>
      <w:r w:rsidRPr="00767AE6">
        <w:rPr>
          <w:rStyle w:val="a4"/>
          <w:b w:val="0"/>
          <w:sz w:val="28"/>
          <w:szCs w:val="28"/>
        </w:rPr>
        <w:t>ской</w:t>
      </w:r>
      <w:proofErr w:type="spellEnd"/>
      <w:r w:rsidRPr="00767AE6">
        <w:rPr>
          <w:rStyle w:val="a4"/>
          <w:b w:val="0"/>
          <w:sz w:val="28"/>
          <w:szCs w:val="28"/>
        </w:rPr>
        <w:t xml:space="preserve"> сельской администрации  и предоставления этих сведений средствам массовой информации для опубликования</w:t>
      </w:r>
      <w:r w:rsidRPr="00767AE6">
        <w:rPr>
          <w:sz w:val="28"/>
          <w:szCs w:val="28"/>
        </w:rPr>
        <w:t xml:space="preserve"> (прилагается).</w:t>
      </w:r>
      <w:proofErr w:type="gramEnd"/>
    </w:p>
    <w:p w:rsidR="00B47355" w:rsidRPr="00767AE6" w:rsidRDefault="00B47355" w:rsidP="00B47355">
      <w:pPr>
        <w:ind w:firstLine="708"/>
        <w:jc w:val="both"/>
        <w:rPr>
          <w:sz w:val="28"/>
          <w:szCs w:val="28"/>
        </w:rPr>
      </w:pPr>
      <w:r w:rsidRPr="00767AE6">
        <w:rPr>
          <w:sz w:val="28"/>
          <w:szCs w:val="28"/>
        </w:rPr>
        <w:t>2. Обнародовать данное постановление  путем вывешивания  в доступных для населения местах (магазинах, клубах, библиотеках) и разместить на официальном сайте в сети Интернет.</w:t>
      </w:r>
    </w:p>
    <w:p w:rsidR="00B47355" w:rsidRPr="00767AE6" w:rsidRDefault="00B47355" w:rsidP="00B47355">
      <w:pPr>
        <w:pStyle w:val="a3"/>
        <w:jc w:val="both"/>
        <w:rPr>
          <w:sz w:val="28"/>
          <w:szCs w:val="28"/>
        </w:rPr>
      </w:pPr>
      <w:r w:rsidRPr="00767AE6">
        <w:rPr>
          <w:sz w:val="28"/>
          <w:szCs w:val="28"/>
        </w:rPr>
        <w:t xml:space="preserve">         3. </w:t>
      </w:r>
      <w:proofErr w:type="gramStart"/>
      <w:r w:rsidRPr="00767AE6">
        <w:rPr>
          <w:sz w:val="28"/>
          <w:szCs w:val="28"/>
        </w:rPr>
        <w:t>Контроль за</w:t>
      </w:r>
      <w:proofErr w:type="gramEnd"/>
      <w:r w:rsidRPr="00767AE6">
        <w:rPr>
          <w:sz w:val="28"/>
          <w:szCs w:val="28"/>
        </w:rPr>
        <w:t xml:space="preserve"> исполнением настоящего постановления возложить на специ</w:t>
      </w:r>
      <w:r>
        <w:rPr>
          <w:sz w:val="28"/>
          <w:szCs w:val="28"/>
        </w:rPr>
        <w:t>алиста 1 категории Курманову З.И.</w:t>
      </w:r>
    </w:p>
    <w:p w:rsidR="00B47355" w:rsidRPr="00767AE6" w:rsidRDefault="00B47355" w:rsidP="00B47355">
      <w:pPr>
        <w:jc w:val="both"/>
        <w:rPr>
          <w:sz w:val="28"/>
          <w:szCs w:val="28"/>
        </w:rPr>
      </w:pPr>
      <w:r w:rsidRPr="00767AE6">
        <w:rPr>
          <w:sz w:val="28"/>
          <w:szCs w:val="28"/>
        </w:rPr>
        <w:t> </w:t>
      </w:r>
    </w:p>
    <w:p w:rsidR="00B47355" w:rsidRDefault="00B47355" w:rsidP="00B4735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Бельковского</w:t>
      </w:r>
      <w:proofErr w:type="spellEnd"/>
    </w:p>
    <w:p w:rsidR="00B47355" w:rsidRPr="00767AE6" w:rsidRDefault="00B47355" w:rsidP="00B4735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</w:t>
      </w:r>
      <w:proofErr w:type="spellStart"/>
      <w:r>
        <w:rPr>
          <w:sz w:val="28"/>
          <w:szCs w:val="28"/>
        </w:rPr>
        <w:t>Т.Л.Голубева</w:t>
      </w:r>
      <w:proofErr w:type="spellEnd"/>
      <w:r w:rsidRPr="00767AE6">
        <w:rPr>
          <w:sz w:val="28"/>
          <w:szCs w:val="28"/>
        </w:rPr>
        <w:t>.</w:t>
      </w:r>
    </w:p>
    <w:p w:rsidR="00B47355" w:rsidRPr="00767AE6" w:rsidRDefault="00B47355" w:rsidP="00B47355">
      <w:pPr>
        <w:jc w:val="both"/>
        <w:rPr>
          <w:sz w:val="28"/>
          <w:szCs w:val="28"/>
        </w:rPr>
      </w:pPr>
    </w:p>
    <w:p w:rsidR="00B47355" w:rsidRDefault="00B47355" w:rsidP="00B47355">
      <w:pPr>
        <w:jc w:val="both"/>
      </w:pPr>
    </w:p>
    <w:p w:rsidR="00B47355" w:rsidRDefault="00B47355" w:rsidP="00B47355">
      <w:pPr>
        <w:jc w:val="both"/>
      </w:pPr>
    </w:p>
    <w:p w:rsidR="00B47355" w:rsidRDefault="00B47355" w:rsidP="00B47355">
      <w:pPr>
        <w:jc w:val="right"/>
      </w:pPr>
    </w:p>
    <w:p w:rsidR="00B47355" w:rsidRDefault="00B47355" w:rsidP="00B47355">
      <w:pPr>
        <w:jc w:val="right"/>
      </w:pPr>
    </w:p>
    <w:p w:rsidR="00B47355" w:rsidRDefault="00B47355" w:rsidP="00B47355">
      <w:pPr>
        <w:jc w:val="right"/>
      </w:pPr>
    </w:p>
    <w:p w:rsidR="00B47355" w:rsidRDefault="00B47355" w:rsidP="00B47355">
      <w:pPr>
        <w:jc w:val="right"/>
      </w:pPr>
    </w:p>
    <w:p w:rsidR="00B47355" w:rsidRDefault="00B47355" w:rsidP="00B47355">
      <w:pPr>
        <w:jc w:val="right"/>
      </w:pPr>
    </w:p>
    <w:p w:rsidR="00B47355" w:rsidRDefault="00B47355" w:rsidP="00B47355">
      <w:pPr>
        <w:jc w:val="right"/>
      </w:pPr>
    </w:p>
    <w:p w:rsidR="00B47355" w:rsidRDefault="00B47355" w:rsidP="00B47355">
      <w:pPr>
        <w:jc w:val="right"/>
      </w:pPr>
    </w:p>
    <w:p w:rsidR="00B47355" w:rsidRDefault="00B47355" w:rsidP="00B47355">
      <w:pPr>
        <w:jc w:val="right"/>
      </w:pPr>
      <w:r>
        <w:t>УТВЕРЖДЕН</w:t>
      </w:r>
    </w:p>
    <w:p w:rsidR="00B47355" w:rsidRDefault="00B47355" w:rsidP="00B47355">
      <w:pPr>
        <w:jc w:val="right"/>
      </w:pPr>
      <w:r>
        <w:t xml:space="preserve">Постановлением администрации </w:t>
      </w:r>
    </w:p>
    <w:p w:rsidR="00B47355" w:rsidRDefault="00B47355" w:rsidP="00B47355">
      <w:pPr>
        <w:jc w:val="right"/>
      </w:pPr>
      <w:proofErr w:type="spellStart"/>
      <w:r>
        <w:t>Бельковского</w:t>
      </w:r>
      <w:proofErr w:type="spellEnd"/>
      <w:r>
        <w:t xml:space="preserve"> сельского поселения</w:t>
      </w:r>
    </w:p>
    <w:p w:rsidR="00B47355" w:rsidRDefault="00B47355" w:rsidP="00B47355">
      <w:pPr>
        <w:jc w:val="right"/>
      </w:pPr>
      <w:r>
        <w:t>от 01.03.2013 № 4</w:t>
      </w:r>
    </w:p>
    <w:p w:rsidR="00B47355" w:rsidRDefault="00B47355" w:rsidP="00B47355">
      <w:pPr>
        <w:jc w:val="center"/>
      </w:pPr>
    </w:p>
    <w:p w:rsidR="00B47355" w:rsidRDefault="00B47355" w:rsidP="00B47355">
      <w:pPr>
        <w:jc w:val="center"/>
      </w:pPr>
      <w:r>
        <w:rPr>
          <w:b/>
          <w:bCs/>
        </w:rPr>
        <w:t>Порядок</w:t>
      </w:r>
    </w:p>
    <w:p w:rsidR="00B47355" w:rsidRDefault="00B47355" w:rsidP="00B47355">
      <w:pPr>
        <w:jc w:val="center"/>
      </w:pPr>
      <w:r>
        <w:rPr>
          <w:rStyle w:val="a4"/>
        </w:rPr>
        <w:t xml:space="preserve"> размещения сведений о доходах, об имуществе и обязательствах имущественного характера лиц, при назначении на муниципальные должности и должности муниципальной службы, муниципальных служащих при замещении  муниципальной должности  и должности муниципальной службы  и членов их семей на официальном сайте органов местного самоуправления  и предоставления этих сведений средствам массовой информации для опубликования</w:t>
      </w:r>
      <w:r>
        <w:t> </w:t>
      </w:r>
    </w:p>
    <w:p w:rsidR="00B47355" w:rsidRDefault="00B47355" w:rsidP="00B47355">
      <w:pPr>
        <w:pStyle w:val="a3"/>
        <w:jc w:val="both"/>
      </w:pPr>
      <w:r>
        <w:t xml:space="preserve">1. </w:t>
      </w:r>
      <w:proofErr w:type="gramStart"/>
      <w:r>
        <w:t xml:space="preserve">Настоящим Порядком устанавливаются обязанности  администрации </w:t>
      </w:r>
      <w:proofErr w:type="spellStart"/>
      <w:r>
        <w:t>Бельковского</w:t>
      </w:r>
      <w:proofErr w:type="spellEnd"/>
      <w:r>
        <w:t xml:space="preserve">  сельского поселения по размещению сведений о доходах, об имуществе и обязательствах имущественного характера лиц,</w:t>
      </w:r>
      <w:r>
        <w:rPr>
          <w:rStyle w:val="a4"/>
        </w:rPr>
        <w:t xml:space="preserve"> </w:t>
      </w:r>
      <w:r>
        <w:rPr>
          <w:rStyle w:val="a4"/>
          <w:b w:val="0"/>
        </w:rPr>
        <w:t xml:space="preserve">при назначении на муниципальные должности и должности муниципальной службы, </w:t>
      </w:r>
      <w:r>
        <w:rPr>
          <w:b/>
        </w:rPr>
        <w:t>з</w:t>
      </w:r>
      <w:r>
        <w:t xml:space="preserve">амещающих муниципальные должности и  должности муниципальной службы муниципального образования </w:t>
      </w:r>
      <w:proofErr w:type="spellStart"/>
      <w:r>
        <w:t>Бельковское</w:t>
      </w:r>
      <w:proofErr w:type="spellEnd"/>
      <w:r>
        <w:t xml:space="preserve">  сельское поселение, а также их супругов и несовершеннолетних детей (далее - сведения о доходах, об имуществе и обязательствах имущественного характера) на официальном</w:t>
      </w:r>
      <w:proofErr w:type="gramEnd"/>
      <w:r>
        <w:t xml:space="preserve"> </w:t>
      </w:r>
      <w:proofErr w:type="gramStart"/>
      <w:r>
        <w:t>сайте</w:t>
      </w:r>
      <w:proofErr w:type="gramEnd"/>
      <w:r>
        <w:t xml:space="preserve"> </w:t>
      </w:r>
      <w:proofErr w:type="spellStart"/>
      <w:r>
        <w:t>Бельковской</w:t>
      </w:r>
      <w:proofErr w:type="spellEnd"/>
      <w:r>
        <w:t xml:space="preserve"> сельской администрации (далее-сайт)(</w:t>
      </w:r>
      <w:r w:rsidRPr="00FD09A5">
        <w:rPr>
          <w:sz w:val="20"/>
          <w:szCs w:val="20"/>
          <w:lang w:val="en-US"/>
        </w:rPr>
        <w:t>KOWALEY</w:t>
      </w:r>
      <w:r w:rsidRPr="00FD09A5">
        <w:rPr>
          <w:sz w:val="20"/>
          <w:szCs w:val="20"/>
        </w:rPr>
        <w:t xml:space="preserve"> 123@ </w:t>
      </w:r>
      <w:r w:rsidRPr="00FD09A5">
        <w:rPr>
          <w:sz w:val="20"/>
          <w:szCs w:val="20"/>
          <w:lang w:val="en-US"/>
        </w:rPr>
        <w:t>YANDEX</w:t>
      </w:r>
      <w:r w:rsidRPr="00FD09A5">
        <w:rPr>
          <w:sz w:val="20"/>
          <w:szCs w:val="20"/>
        </w:rPr>
        <w:t>.</w:t>
      </w:r>
      <w:r>
        <w:t xml:space="preserve"> </w:t>
      </w:r>
      <w:proofErr w:type="spellStart"/>
      <w:r>
        <w:rPr>
          <w:lang w:val="en-US"/>
        </w:rPr>
        <w:t>ru</w:t>
      </w:r>
      <w:proofErr w:type="spellEnd"/>
      <w:r>
        <w:t>), а также по предоставлению этих сведений средствам массовой информации для опубликования в связи с их запросами. Для размещения сведений использовать официальный сайт</w:t>
      </w:r>
      <w:r w:rsidRPr="004726F2">
        <w:t xml:space="preserve"> </w:t>
      </w:r>
      <w:proofErr w:type="spellStart"/>
      <w:r>
        <w:t>Бельковской</w:t>
      </w:r>
      <w:proofErr w:type="spellEnd"/>
      <w:r>
        <w:t xml:space="preserve"> сельской администрации. </w:t>
      </w:r>
    </w:p>
    <w:p w:rsidR="00B47355" w:rsidRDefault="00B47355" w:rsidP="00B47355">
      <w:pPr>
        <w:pStyle w:val="a3"/>
        <w:jc w:val="both"/>
      </w:pPr>
      <w:r>
        <w:t xml:space="preserve">2. </w:t>
      </w:r>
      <w:proofErr w:type="gramStart"/>
      <w:r>
        <w:t xml:space="preserve">Сведения о доходах, об имуществе и обязательствах имущественного характера супруга (супруги) и несовершеннолетних детей размещаются на сайте лишь в отношении лиц замещающих муниципальные должности и  должности муниципальной службы  </w:t>
      </w:r>
      <w:proofErr w:type="spellStart"/>
      <w:r>
        <w:t>Бельковского</w:t>
      </w:r>
      <w:proofErr w:type="spellEnd"/>
      <w:r>
        <w:t xml:space="preserve"> сельского поселения, включенные в Перечень должностей, в соответствии с которыми лица, замещающие их или претендующие на замещение этих должностей, обязаны представлять работодателю сведения о своих доходах, об имуществе и обязательствах имущественного</w:t>
      </w:r>
      <w:proofErr w:type="gramEnd"/>
      <w:r>
        <w:t xml:space="preserve"> характера и о доходах, имуществе, обязательствах имущественного характера своих супруга (супруги), несовершеннолетних детей.</w:t>
      </w:r>
    </w:p>
    <w:p w:rsidR="00B47355" w:rsidRDefault="00B47355" w:rsidP="00B47355">
      <w:pPr>
        <w:pStyle w:val="a3"/>
        <w:jc w:val="both"/>
      </w:pPr>
      <w:r>
        <w:t>3. На сайте размещается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 в установленной форме (Приложение № 1)</w:t>
      </w:r>
    </w:p>
    <w:p w:rsidR="00B47355" w:rsidRDefault="00B47355" w:rsidP="00B47355">
      <w:pPr>
        <w:pStyle w:val="a3"/>
        <w:jc w:val="both"/>
      </w:pPr>
      <w:r>
        <w:t xml:space="preserve">а) перечень объектов недвижимого имущества, принадлежащих лицу, замещающему муниципальную должность, должность муниципальной службы муниципального образования </w:t>
      </w:r>
      <w:proofErr w:type="spellStart"/>
      <w:r>
        <w:t>Бельковское</w:t>
      </w:r>
      <w:proofErr w:type="spellEnd"/>
      <w:r>
        <w:t xml:space="preserve"> сельское поселение,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B47355" w:rsidRDefault="00B47355" w:rsidP="00B47355">
      <w:pPr>
        <w:pStyle w:val="a3"/>
        <w:jc w:val="both"/>
      </w:pPr>
      <w:r>
        <w:t xml:space="preserve">б) перечень транспортных средств, с указанием вида и марки, принадлежащих на праве собственности лицу, замещающему муниципальную должность, должность муниципальной службы муниципального образования </w:t>
      </w:r>
      <w:proofErr w:type="spellStart"/>
      <w:r>
        <w:t>Бельковское</w:t>
      </w:r>
      <w:proofErr w:type="spellEnd"/>
      <w:r>
        <w:t xml:space="preserve"> сельское поселение, его супруге (супругу) и несовершеннолетним детям;</w:t>
      </w:r>
    </w:p>
    <w:p w:rsidR="00B47355" w:rsidRDefault="00B47355" w:rsidP="00B47355">
      <w:pPr>
        <w:pStyle w:val="a3"/>
      </w:pPr>
      <w:r>
        <w:lastRenderedPageBreak/>
        <w:t xml:space="preserve">в) декларированный годовой доход лица, замещающего муниципальную должность, должность муниципальной службы муниципального образования </w:t>
      </w:r>
      <w:proofErr w:type="spellStart"/>
      <w:r>
        <w:t>Бельковское</w:t>
      </w:r>
      <w:proofErr w:type="spellEnd"/>
      <w:r>
        <w:t xml:space="preserve"> сельское поселение, его супруги (супруга) и несовершеннолетних детей.</w:t>
      </w:r>
    </w:p>
    <w:p w:rsidR="00B47355" w:rsidRDefault="00B47355" w:rsidP="00B47355">
      <w:pPr>
        <w:pStyle w:val="a3"/>
      </w:pPr>
      <w:r>
        <w:t>4. В размещаемых на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B47355" w:rsidRDefault="00B47355" w:rsidP="00B47355">
      <w:pPr>
        <w:pStyle w:val="a3"/>
        <w:jc w:val="both"/>
      </w:pPr>
      <w:proofErr w:type="gramStart"/>
      <w:r>
        <w:t xml:space="preserve">а) иные сведения (кроме указанных в пункте 3 настоящего Порядка) о доходах лица, замещающего муниципальную должность, должность муниципальной службы муниципального образования </w:t>
      </w:r>
      <w:proofErr w:type="spellStart"/>
      <w:r>
        <w:t>Бельковское</w:t>
      </w:r>
      <w:proofErr w:type="spellEnd"/>
      <w:r>
        <w:t xml:space="preserve"> сельское поселение,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B47355" w:rsidRDefault="00B47355" w:rsidP="00B47355">
      <w:pPr>
        <w:pStyle w:val="a3"/>
      </w:pPr>
      <w:r>
        <w:t xml:space="preserve">б) персональные данные супруги (супруга), детей и иных членов семьи лица, замещающего муниципальную должность, должность муниципальной службы муниципального образования </w:t>
      </w:r>
      <w:proofErr w:type="spellStart"/>
      <w:r>
        <w:t>Бельковское</w:t>
      </w:r>
      <w:proofErr w:type="spellEnd"/>
      <w:r>
        <w:t xml:space="preserve"> сельское поселение;</w:t>
      </w:r>
    </w:p>
    <w:p w:rsidR="00B47355" w:rsidRDefault="00B47355" w:rsidP="00B47355">
      <w:pPr>
        <w:pStyle w:val="a3"/>
        <w:jc w:val="both"/>
      </w:pPr>
      <w:r>
        <w:t xml:space="preserve"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должность муниципальной службы муниципального образования </w:t>
      </w:r>
      <w:proofErr w:type="spellStart"/>
      <w:r>
        <w:t>Бельковское</w:t>
      </w:r>
      <w:proofErr w:type="spellEnd"/>
      <w:r>
        <w:t xml:space="preserve"> сельское поселение, его супруги (супруга), детей и иных членов семьи;</w:t>
      </w:r>
    </w:p>
    <w:p w:rsidR="00B47355" w:rsidRDefault="00B47355" w:rsidP="00B47355">
      <w:pPr>
        <w:pStyle w:val="a3"/>
      </w:pPr>
      <w:proofErr w:type="gramStart"/>
      <w:r>
        <w:t xml:space="preserve">г) данные, позволяющие определить местонахождение объектов недвижимого имущества, принадлежащих лицу, замещающему муниципальную должность, должность муниципальной службы муниципального образования </w:t>
      </w:r>
      <w:proofErr w:type="spellStart"/>
      <w:r>
        <w:t>Бельковское</w:t>
      </w:r>
      <w:proofErr w:type="spellEnd"/>
      <w:r>
        <w:t xml:space="preserve"> сельское поселение, его супруге (супругу), детям, иным членам семьи на праве собственности или находящихся в их пользовании;</w:t>
      </w:r>
      <w:proofErr w:type="gramEnd"/>
    </w:p>
    <w:p w:rsidR="00B47355" w:rsidRDefault="00B47355" w:rsidP="00B47355">
      <w:pPr>
        <w:pStyle w:val="a3"/>
      </w:pPr>
      <w:r>
        <w:t>д) информацию, отнесенную к государственной тайне или являющуюся конфиденциальной.</w:t>
      </w:r>
    </w:p>
    <w:p w:rsidR="00B47355" w:rsidRDefault="00B47355" w:rsidP="00B47355">
      <w:pPr>
        <w:pStyle w:val="a3"/>
      </w:pPr>
      <w:r>
        <w:t xml:space="preserve">5. Сведения о доходах, об имуществе и обязательствах имущественного характера, указанные в пункте 3 настоящего Порядка, размещаются на сайте в 14-дневный срок со дня истечения срока, установленного для подачи справок о доходах, об имуществе и обязательствах имущественного характера лицами, замещающими муниципальные должности, должности муниципальной службы муниципального образования </w:t>
      </w:r>
      <w:proofErr w:type="spellStart"/>
      <w:r>
        <w:t>Бельковское</w:t>
      </w:r>
      <w:proofErr w:type="spellEnd"/>
      <w:r>
        <w:t xml:space="preserve"> сельское поселение.</w:t>
      </w:r>
    </w:p>
    <w:p w:rsidR="00B47355" w:rsidRDefault="00B47355" w:rsidP="00B47355">
      <w:pPr>
        <w:pStyle w:val="a3"/>
      </w:pPr>
      <w:r>
        <w:t xml:space="preserve">6. Размещение на сайте сведений о доходах, об имуществе и обязательствах имущественного характера, указанных в пункте 3 настоящего Порядка обеспечивается специалистом  администрации поселения. </w:t>
      </w:r>
    </w:p>
    <w:p w:rsidR="00B47355" w:rsidRDefault="00B47355" w:rsidP="00B47355">
      <w:pPr>
        <w:pStyle w:val="a3"/>
      </w:pPr>
      <w:r>
        <w:t xml:space="preserve">  7. Специалист по кадровым вопросам администрации  муниципального образования </w:t>
      </w:r>
      <w:proofErr w:type="spellStart"/>
      <w:r>
        <w:t>Бельковское</w:t>
      </w:r>
      <w:proofErr w:type="spellEnd"/>
      <w:r>
        <w:t xml:space="preserve"> сельское поселение:</w:t>
      </w:r>
    </w:p>
    <w:p w:rsidR="00B47355" w:rsidRDefault="00B47355" w:rsidP="00B47355">
      <w:pPr>
        <w:pStyle w:val="a3"/>
      </w:pPr>
      <w:r>
        <w:t xml:space="preserve">а) в 3-дневный срок со дня поступления запроса от средства массовой информации сообщают о нем лицу, замещающему муниципальную должность, должность муниципальной службы муниципального образования </w:t>
      </w:r>
      <w:proofErr w:type="spellStart"/>
      <w:r>
        <w:t>Бельковское</w:t>
      </w:r>
      <w:proofErr w:type="spellEnd"/>
      <w:r>
        <w:t xml:space="preserve"> сельское поселение, в отношении которого поступил запрос;</w:t>
      </w:r>
    </w:p>
    <w:p w:rsidR="00B47355" w:rsidRDefault="00B47355" w:rsidP="00B47355">
      <w:pPr>
        <w:pStyle w:val="a3"/>
      </w:pPr>
      <w:r>
        <w:t>б) в 7-дневный срок со дня поступления запроса от средства массовой информации обеспечивают предоставление ему сведений, указанных в пункте 3 настоящего Порядка, в том случае, если запрашиваемые сведения отсутствуют на сайте.</w:t>
      </w:r>
    </w:p>
    <w:p w:rsidR="00B47355" w:rsidRDefault="00B47355" w:rsidP="00B47355">
      <w:pPr>
        <w:pStyle w:val="a3"/>
        <w:sectPr w:rsidR="00B47355" w:rsidSect="00D74E5A">
          <w:pgSz w:w="11906" w:h="16838"/>
          <w:pgMar w:top="340" w:right="851" w:bottom="340" w:left="1418" w:header="709" w:footer="709" w:gutter="0"/>
          <w:cols w:space="708"/>
          <w:docGrid w:linePitch="360"/>
        </w:sectPr>
      </w:pPr>
      <w:r>
        <w:t xml:space="preserve">8. Специалист по кадровым вопросам администрации  муниципального образования </w:t>
      </w:r>
      <w:proofErr w:type="spellStart"/>
      <w:r>
        <w:t>Бельковское</w:t>
      </w:r>
      <w:proofErr w:type="spellEnd"/>
      <w:r>
        <w:t xml:space="preserve"> сельское поселение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tbl>
      <w:tblPr>
        <w:tblpPr w:leftFromText="180" w:rightFromText="180" w:horzAnchor="margin" w:tblpXSpec="center" w:tblpY="-1065"/>
        <w:tblW w:w="16376" w:type="dxa"/>
        <w:tblLayout w:type="fixed"/>
        <w:tblLook w:val="04A0" w:firstRow="1" w:lastRow="0" w:firstColumn="1" w:lastColumn="0" w:noHBand="0" w:noVBand="1"/>
      </w:tblPr>
      <w:tblGrid>
        <w:gridCol w:w="250"/>
        <w:gridCol w:w="675"/>
        <w:gridCol w:w="2268"/>
        <w:gridCol w:w="1843"/>
        <w:gridCol w:w="1134"/>
        <w:gridCol w:w="1843"/>
        <w:gridCol w:w="1134"/>
        <w:gridCol w:w="1134"/>
        <w:gridCol w:w="1701"/>
        <w:gridCol w:w="2268"/>
        <w:gridCol w:w="1876"/>
        <w:gridCol w:w="250"/>
      </w:tblGrid>
      <w:tr w:rsidR="00B47355" w:rsidRPr="003A1524" w:rsidTr="001755DE">
        <w:trPr>
          <w:gridAfter w:val="1"/>
          <w:wAfter w:w="250" w:type="dxa"/>
          <w:trHeight w:val="1710"/>
        </w:trPr>
        <w:tc>
          <w:tcPr>
            <w:tcW w:w="161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7355" w:rsidRDefault="00B47355" w:rsidP="001755DE">
            <w:pPr>
              <w:ind w:left="142"/>
              <w:jc w:val="center"/>
              <w:rPr>
                <w:b/>
                <w:color w:val="000000"/>
              </w:rPr>
            </w:pPr>
          </w:p>
          <w:p w:rsidR="00B47355" w:rsidRDefault="00B47355" w:rsidP="001755DE">
            <w:pPr>
              <w:ind w:left="142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                                        </w:t>
            </w:r>
          </w:p>
          <w:p w:rsidR="00B47355" w:rsidRDefault="00B47355" w:rsidP="001755DE">
            <w:pPr>
              <w:ind w:left="142"/>
              <w:jc w:val="right"/>
              <w:rPr>
                <w:b/>
                <w:color w:val="000000"/>
              </w:rPr>
            </w:pPr>
          </w:p>
          <w:p w:rsidR="00B47355" w:rsidRDefault="00B47355" w:rsidP="001755DE">
            <w:pPr>
              <w:ind w:left="142"/>
              <w:jc w:val="right"/>
              <w:rPr>
                <w:b/>
                <w:color w:val="000000"/>
              </w:rPr>
            </w:pPr>
          </w:p>
          <w:p w:rsidR="00B47355" w:rsidRDefault="00B47355" w:rsidP="001755DE">
            <w:pPr>
              <w:ind w:left="142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Приложение</w:t>
            </w:r>
            <w:proofErr w:type="gramStart"/>
            <w:r>
              <w:rPr>
                <w:b/>
                <w:color w:val="000000"/>
              </w:rPr>
              <w:t>1</w:t>
            </w:r>
            <w:proofErr w:type="gramEnd"/>
          </w:p>
          <w:p w:rsidR="00B47355" w:rsidRDefault="00B47355" w:rsidP="001755DE">
            <w:pPr>
              <w:ind w:left="142"/>
              <w:jc w:val="right"/>
              <w:rPr>
                <w:b/>
                <w:color w:val="000000"/>
              </w:rPr>
            </w:pPr>
          </w:p>
          <w:p w:rsidR="00B47355" w:rsidRDefault="00B47355" w:rsidP="001755DE">
            <w:pPr>
              <w:ind w:left="142"/>
              <w:jc w:val="right"/>
              <w:rPr>
                <w:b/>
                <w:color w:val="000000"/>
              </w:rPr>
            </w:pPr>
          </w:p>
          <w:p w:rsidR="00B47355" w:rsidRDefault="00B47355" w:rsidP="001755DE">
            <w:pPr>
              <w:ind w:left="142"/>
              <w:jc w:val="center"/>
              <w:rPr>
                <w:b/>
                <w:color w:val="000000"/>
              </w:rPr>
            </w:pPr>
            <w:r w:rsidRPr="00440E44">
              <w:rPr>
                <w:b/>
                <w:color w:val="000000"/>
              </w:rPr>
              <w:t xml:space="preserve">Сведения о доходах, об имуществе и обязательствах имущественного характера, </w:t>
            </w:r>
            <w:r>
              <w:t xml:space="preserve"> </w:t>
            </w:r>
            <w:r w:rsidRPr="00E739DF">
              <w:rPr>
                <w:b/>
              </w:rPr>
              <w:t>представленные лицами, замещающими муниципальные должности, должности муниципальной службы</w:t>
            </w:r>
            <w:r>
              <w:rPr>
                <w:b/>
              </w:rPr>
              <w:t xml:space="preserve"> администрации </w:t>
            </w:r>
            <w:proofErr w:type="spellStart"/>
            <w:r>
              <w:rPr>
                <w:b/>
              </w:rPr>
              <w:t>Бельковского</w:t>
            </w:r>
            <w:proofErr w:type="spellEnd"/>
            <w:r>
              <w:rPr>
                <w:b/>
              </w:rPr>
              <w:t xml:space="preserve"> </w:t>
            </w:r>
            <w:r w:rsidRPr="00E739DF">
              <w:rPr>
                <w:b/>
                <w:color w:val="000000"/>
              </w:rPr>
              <w:t xml:space="preserve">сельского поселения </w:t>
            </w:r>
            <w:proofErr w:type="spellStart"/>
            <w:r>
              <w:rPr>
                <w:b/>
                <w:color w:val="000000"/>
              </w:rPr>
              <w:t>Почепского</w:t>
            </w:r>
            <w:proofErr w:type="spellEnd"/>
            <w:r>
              <w:rPr>
                <w:b/>
                <w:color w:val="000000"/>
              </w:rPr>
              <w:t xml:space="preserve"> района Брянской области </w:t>
            </w:r>
            <w:r w:rsidRPr="00440E44">
              <w:rPr>
                <w:b/>
                <w:color w:val="000000"/>
              </w:rPr>
              <w:t>за отчетный ф</w:t>
            </w:r>
            <w:r w:rsidRPr="00440E44">
              <w:rPr>
                <w:b/>
                <w:color w:val="000000"/>
              </w:rPr>
              <w:t>и</w:t>
            </w:r>
            <w:r w:rsidRPr="00440E44">
              <w:rPr>
                <w:b/>
                <w:color w:val="000000"/>
              </w:rPr>
              <w:t>нансовый год с 1 января 20</w:t>
            </w:r>
            <w:r>
              <w:rPr>
                <w:b/>
                <w:color w:val="000000"/>
              </w:rPr>
              <w:t xml:space="preserve">12 </w:t>
            </w:r>
            <w:r w:rsidRPr="00440E44">
              <w:rPr>
                <w:b/>
                <w:color w:val="000000"/>
              </w:rPr>
              <w:t>года по 31 декабря 20</w:t>
            </w:r>
            <w:r>
              <w:rPr>
                <w:b/>
                <w:color w:val="000000"/>
              </w:rPr>
              <w:t xml:space="preserve">12 </w:t>
            </w:r>
            <w:r w:rsidRPr="00440E44">
              <w:rPr>
                <w:b/>
                <w:color w:val="000000"/>
              </w:rPr>
              <w:t xml:space="preserve">года,  для размещения на официальном сайте </w:t>
            </w:r>
          </w:p>
          <w:p w:rsidR="00B47355" w:rsidRDefault="00B47355" w:rsidP="001755DE">
            <w:pPr>
              <w:ind w:left="142"/>
              <w:jc w:val="center"/>
              <w:rPr>
                <w:b/>
                <w:color w:val="000000"/>
              </w:rPr>
            </w:pPr>
          </w:p>
          <w:p w:rsidR="00B47355" w:rsidRPr="00440E44" w:rsidRDefault="00B47355" w:rsidP="001755DE">
            <w:pPr>
              <w:ind w:left="142"/>
              <w:jc w:val="center"/>
              <w:rPr>
                <w:b/>
                <w:color w:val="000000"/>
              </w:rPr>
            </w:pPr>
          </w:p>
        </w:tc>
      </w:tr>
      <w:tr w:rsidR="00B47355" w:rsidRPr="003A1524" w:rsidTr="001755DE">
        <w:trPr>
          <w:gridBefore w:val="1"/>
          <w:wBefore w:w="250" w:type="dxa"/>
          <w:trHeight w:val="790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47355" w:rsidRPr="003A1524" w:rsidRDefault="00B47355" w:rsidP="001755DE">
            <w:pPr>
              <w:jc w:val="center"/>
              <w:rPr>
                <w:color w:val="000000"/>
                <w:sz w:val="20"/>
                <w:szCs w:val="20"/>
              </w:rPr>
            </w:pPr>
            <w:r w:rsidRPr="003A1524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A1524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3A1524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47355" w:rsidRPr="003A1524" w:rsidRDefault="00B47355" w:rsidP="001755DE">
            <w:pPr>
              <w:jc w:val="center"/>
              <w:rPr>
                <w:color w:val="000000"/>
                <w:sz w:val="20"/>
                <w:szCs w:val="20"/>
              </w:rPr>
            </w:pPr>
            <w:r w:rsidRPr="003A1524">
              <w:rPr>
                <w:color w:val="000000"/>
                <w:sz w:val="20"/>
                <w:szCs w:val="20"/>
              </w:rPr>
              <w:t>Фамилия, имя, отчес</w:t>
            </w:r>
            <w:r w:rsidRPr="003A1524">
              <w:rPr>
                <w:color w:val="000000"/>
                <w:sz w:val="20"/>
                <w:szCs w:val="20"/>
              </w:rPr>
              <w:t>т</w:t>
            </w:r>
            <w:r w:rsidRPr="003A1524">
              <w:rPr>
                <w:color w:val="000000"/>
                <w:sz w:val="20"/>
                <w:szCs w:val="20"/>
              </w:rPr>
              <w:t xml:space="preserve">во и должность </w:t>
            </w:r>
            <w:r>
              <w:rPr>
                <w:color w:val="000000"/>
                <w:sz w:val="20"/>
                <w:szCs w:val="20"/>
              </w:rPr>
              <w:t xml:space="preserve"> муниципального</w:t>
            </w:r>
            <w:r w:rsidRPr="003A1524">
              <w:rPr>
                <w:color w:val="000000"/>
                <w:sz w:val="20"/>
                <w:szCs w:val="20"/>
              </w:rPr>
              <w:t xml:space="preserve"> сл</w:t>
            </w:r>
            <w:r w:rsidRPr="003A1524">
              <w:rPr>
                <w:color w:val="000000"/>
                <w:sz w:val="20"/>
                <w:szCs w:val="20"/>
              </w:rPr>
              <w:t>у</w:t>
            </w:r>
            <w:r w:rsidRPr="003A1524">
              <w:rPr>
                <w:color w:val="000000"/>
                <w:sz w:val="20"/>
                <w:szCs w:val="20"/>
              </w:rPr>
              <w:t>жащего                                     Члены семьи - супруга (супруг) и несоверше</w:t>
            </w:r>
            <w:r w:rsidRPr="003A1524">
              <w:rPr>
                <w:color w:val="000000"/>
                <w:sz w:val="20"/>
                <w:szCs w:val="20"/>
              </w:rPr>
              <w:t>н</w:t>
            </w:r>
            <w:r w:rsidRPr="003A1524">
              <w:rPr>
                <w:color w:val="000000"/>
                <w:sz w:val="20"/>
                <w:szCs w:val="20"/>
              </w:rPr>
              <w:t>нолетних детей</w:t>
            </w:r>
          </w:p>
        </w:tc>
        <w:tc>
          <w:tcPr>
            <w:tcW w:w="878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47355" w:rsidRPr="003A1524" w:rsidRDefault="00B47355" w:rsidP="001755DE">
            <w:pPr>
              <w:jc w:val="center"/>
              <w:rPr>
                <w:color w:val="000000"/>
                <w:sz w:val="20"/>
                <w:szCs w:val="20"/>
              </w:rPr>
            </w:pPr>
            <w:r w:rsidRPr="003A1524">
              <w:rPr>
                <w:color w:val="000000"/>
                <w:sz w:val="20"/>
                <w:szCs w:val="20"/>
              </w:rPr>
              <w:t>Перечень объектов недвижимого имущества, принадлежащ</w:t>
            </w:r>
            <w:r>
              <w:rPr>
                <w:color w:val="000000"/>
                <w:sz w:val="20"/>
                <w:szCs w:val="20"/>
              </w:rPr>
              <w:t xml:space="preserve">их муниципальному </w:t>
            </w:r>
            <w:r w:rsidRPr="003A1524">
              <w:rPr>
                <w:color w:val="000000"/>
                <w:sz w:val="20"/>
                <w:szCs w:val="20"/>
              </w:rPr>
              <w:t xml:space="preserve"> служащему, его супруге (супругу) и несовершеннолетним детям на праве собственности или находящихся в их пользовании, с указ</w:t>
            </w:r>
            <w:r w:rsidRPr="003A1524">
              <w:rPr>
                <w:color w:val="000000"/>
                <w:sz w:val="20"/>
                <w:szCs w:val="20"/>
              </w:rPr>
              <w:t>а</w:t>
            </w:r>
            <w:r w:rsidRPr="003A1524">
              <w:rPr>
                <w:color w:val="000000"/>
                <w:sz w:val="20"/>
                <w:szCs w:val="20"/>
              </w:rPr>
              <w:t>нием вида, площади и страны расположений каждого из них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47355" w:rsidRPr="003A1524" w:rsidRDefault="00B47355" w:rsidP="001755DE">
            <w:pPr>
              <w:jc w:val="center"/>
              <w:rPr>
                <w:color w:val="000000"/>
                <w:sz w:val="20"/>
                <w:szCs w:val="20"/>
              </w:rPr>
            </w:pPr>
            <w:r w:rsidRPr="003A1524">
              <w:rPr>
                <w:color w:val="000000"/>
                <w:sz w:val="20"/>
                <w:szCs w:val="20"/>
              </w:rPr>
              <w:t>Перечень транспор</w:t>
            </w:r>
            <w:r w:rsidRPr="003A1524">
              <w:rPr>
                <w:color w:val="000000"/>
                <w:sz w:val="20"/>
                <w:szCs w:val="20"/>
              </w:rPr>
              <w:t>т</w:t>
            </w:r>
            <w:r w:rsidRPr="003A1524">
              <w:rPr>
                <w:color w:val="000000"/>
                <w:sz w:val="20"/>
                <w:szCs w:val="20"/>
              </w:rPr>
              <w:t>ных средств, с указан</w:t>
            </w:r>
            <w:r w:rsidRPr="003A1524">
              <w:rPr>
                <w:color w:val="000000"/>
                <w:sz w:val="20"/>
                <w:szCs w:val="20"/>
              </w:rPr>
              <w:t>и</w:t>
            </w:r>
            <w:r w:rsidRPr="003A1524">
              <w:rPr>
                <w:color w:val="000000"/>
                <w:sz w:val="20"/>
                <w:szCs w:val="20"/>
              </w:rPr>
              <w:t>ем вида и марки, пр</w:t>
            </w:r>
            <w:r w:rsidRPr="003A1524">
              <w:rPr>
                <w:color w:val="000000"/>
                <w:sz w:val="20"/>
                <w:szCs w:val="20"/>
              </w:rPr>
              <w:t>и</w:t>
            </w:r>
            <w:r w:rsidRPr="003A1524">
              <w:rPr>
                <w:color w:val="000000"/>
                <w:sz w:val="20"/>
                <w:szCs w:val="20"/>
              </w:rPr>
              <w:t>надле</w:t>
            </w:r>
            <w:r>
              <w:rPr>
                <w:color w:val="000000"/>
                <w:sz w:val="20"/>
                <w:szCs w:val="20"/>
              </w:rPr>
              <w:t>жащих на праве собственности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ципальному </w:t>
            </w:r>
            <w:r w:rsidRPr="003A1524">
              <w:rPr>
                <w:color w:val="000000"/>
                <w:sz w:val="20"/>
                <w:szCs w:val="20"/>
              </w:rPr>
              <w:t>служащ</w:t>
            </w:r>
            <w:r w:rsidRPr="003A1524">
              <w:rPr>
                <w:color w:val="000000"/>
                <w:sz w:val="20"/>
                <w:szCs w:val="20"/>
              </w:rPr>
              <w:t>е</w:t>
            </w:r>
            <w:r w:rsidRPr="003A1524">
              <w:rPr>
                <w:color w:val="000000"/>
                <w:sz w:val="20"/>
                <w:szCs w:val="20"/>
              </w:rPr>
              <w:t>му, его супруге (супр</w:t>
            </w:r>
            <w:r w:rsidRPr="003A1524">
              <w:rPr>
                <w:color w:val="000000"/>
                <w:sz w:val="20"/>
                <w:szCs w:val="20"/>
              </w:rPr>
              <w:t>у</w:t>
            </w:r>
            <w:r w:rsidRPr="003A1524">
              <w:rPr>
                <w:color w:val="000000"/>
                <w:sz w:val="20"/>
                <w:szCs w:val="20"/>
              </w:rPr>
              <w:t>га) и несовершенн</w:t>
            </w:r>
            <w:r w:rsidRPr="003A1524">
              <w:rPr>
                <w:color w:val="000000"/>
                <w:sz w:val="20"/>
                <w:szCs w:val="20"/>
              </w:rPr>
              <w:t>о</w:t>
            </w:r>
            <w:r w:rsidRPr="003A1524">
              <w:rPr>
                <w:color w:val="000000"/>
                <w:sz w:val="20"/>
                <w:szCs w:val="20"/>
              </w:rPr>
              <w:t>летних детей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47355" w:rsidRPr="003A1524" w:rsidRDefault="00B47355" w:rsidP="001755DE">
            <w:pPr>
              <w:jc w:val="center"/>
              <w:rPr>
                <w:color w:val="000000"/>
                <w:sz w:val="20"/>
                <w:szCs w:val="20"/>
              </w:rPr>
            </w:pPr>
            <w:r w:rsidRPr="003A1524"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екларированный годовой доход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</w:t>
            </w:r>
            <w:r w:rsidRPr="003A1524">
              <w:rPr>
                <w:color w:val="000000"/>
                <w:sz w:val="20"/>
                <w:szCs w:val="20"/>
              </w:rPr>
              <w:t xml:space="preserve"> служащ</w:t>
            </w:r>
            <w:r w:rsidRPr="003A1524">
              <w:rPr>
                <w:color w:val="000000"/>
                <w:sz w:val="20"/>
                <w:szCs w:val="20"/>
              </w:rPr>
              <w:t>е</w:t>
            </w:r>
            <w:r w:rsidRPr="003A1524">
              <w:rPr>
                <w:color w:val="000000"/>
                <w:sz w:val="20"/>
                <w:szCs w:val="20"/>
              </w:rPr>
              <w:t>го, его супруги (су</w:t>
            </w:r>
            <w:r w:rsidRPr="003A1524">
              <w:rPr>
                <w:color w:val="000000"/>
                <w:sz w:val="20"/>
                <w:szCs w:val="20"/>
              </w:rPr>
              <w:t>п</w:t>
            </w:r>
            <w:r w:rsidRPr="003A1524">
              <w:rPr>
                <w:color w:val="000000"/>
                <w:sz w:val="20"/>
                <w:szCs w:val="20"/>
              </w:rPr>
              <w:t>руга) и несоверше</w:t>
            </w:r>
            <w:r w:rsidRPr="003A1524">
              <w:rPr>
                <w:color w:val="000000"/>
                <w:sz w:val="20"/>
                <w:szCs w:val="20"/>
              </w:rPr>
              <w:t>н</w:t>
            </w:r>
            <w:r w:rsidRPr="003A1524">
              <w:rPr>
                <w:color w:val="000000"/>
                <w:sz w:val="20"/>
                <w:szCs w:val="20"/>
              </w:rPr>
              <w:t>нолетних детей в рублях</w:t>
            </w:r>
          </w:p>
        </w:tc>
      </w:tr>
      <w:tr w:rsidR="00B47355" w:rsidRPr="003A1524" w:rsidTr="001755DE">
        <w:trPr>
          <w:gridBefore w:val="1"/>
          <w:wBefore w:w="250" w:type="dxa"/>
          <w:trHeight w:val="1823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47355" w:rsidRPr="003A1524" w:rsidRDefault="00B47355" w:rsidP="001755D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47355" w:rsidRPr="003A1524" w:rsidRDefault="00B47355" w:rsidP="001755DE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355" w:rsidRPr="003A1524" w:rsidRDefault="00B47355" w:rsidP="001755DE">
            <w:pPr>
              <w:jc w:val="center"/>
              <w:rPr>
                <w:color w:val="000000"/>
                <w:sz w:val="20"/>
                <w:szCs w:val="20"/>
              </w:rPr>
            </w:pPr>
            <w:r w:rsidRPr="003A1524">
              <w:rPr>
                <w:color w:val="000000"/>
                <w:sz w:val="20"/>
                <w:szCs w:val="20"/>
              </w:rPr>
              <w:t>Земельные учас</w:t>
            </w:r>
            <w:r w:rsidRPr="003A1524">
              <w:rPr>
                <w:color w:val="000000"/>
                <w:sz w:val="20"/>
                <w:szCs w:val="20"/>
              </w:rPr>
              <w:t>т</w:t>
            </w:r>
            <w:r w:rsidRPr="003A1524">
              <w:rPr>
                <w:color w:val="000000"/>
                <w:sz w:val="20"/>
                <w:szCs w:val="20"/>
              </w:rPr>
              <w:t xml:space="preserve">ки </w:t>
            </w:r>
            <w:proofErr w:type="spellStart"/>
            <w:r w:rsidRPr="003A1524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3A1524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355" w:rsidRPr="003A1524" w:rsidRDefault="00B47355" w:rsidP="001755DE">
            <w:pPr>
              <w:jc w:val="center"/>
              <w:rPr>
                <w:color w:val="000000"/>
                <w:sz w:val="20"/>
                <w:szCs w:val="20"/>
              </w:rPr>
            </w:pPr>
            <w:r w:rsidRPr="003A1524">
              <w:rPr>
                <w:color w:val="000000"/>
                <w:sz w:val="20"/>
                <w:szCs w:val="20"/>
              </w:rPr>
              <w:t xml:space="preserve">Жилые дома </w:t>
            </w:r>
            <w:proofErr w:type="spellStart"/>
            <w:r w:rsidRPr="003A1524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3A1524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355" w:rsidRPr="003A1524" w:rsidRDefault="00B47355" w:rsidP="001755DE">
            <w:pPr>
              <w:jc w:val="center"/>
              <w:rPr>
                <w:color w:val="000000"/>
                <w:sz w:val="20"/>
                <w:szCs w:val="20"/>
              </w:rPr>
            </w:pPr>
            <w:r w:rsidRPr="003A1524">
              <w:rPr>
                <w:color w:val="000000"/>
                <w:sz w:val="20"/>
                <w:szCs w:val="20"/>
              </w:rPr>
              <w:t xml:space="preserve">Квартиры    </w:t>
            </w:r>
            <w:proofErr w:type="spellStart"/>
            <w:r w:rsidRPr="003A1524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3A1524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355" w:rsidRPr="003A1524" w:rsidRDefault="00B47355" w:rsidP="001755DE">
            <w:pPr>
              <w:jc w:val="center"/>
              <w:rPr>
                <w:color w:val="000000"/>
                <w:sz w:val="20"/>
                <w:szCs w:val="20"/>
              </w:rPr>
            </w:pPr>
            <w:r w:rsidRPr="003A1524">
              <w:rPr>
                <w:color w:val="000000"/>
                <w:sz w:val="20"/>
                <w:szCs w:val="20"/>
              </w:rPr>
              <w:t xml:space="preserve">Дачи </w:t>
            </w:r>
            <w:proofErr w:type="spellStart"/>
            <w:r w:rsidRPr="003A1524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3A1524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355" w:rsidRPr="003A1524" w:rsidRDefault="00B47355" w:rsidP="001755DE">
            <w:pPr>
              <w:jc w:val="center"/>
              <w:rPr>
                <w:color w:val="000000"/>
                <w:sz w:val="20"/>
                <w:szCs w:val="20"/>
              </w:rPr>
            </w:pPr>
            <w:r w:rsidRPr="003A1524">
              <w:rPr>
                <w:color w:val="000000"/>
                <w:sz w:val="20"/>
                <w:szCs w:val="20"/>
              </w:rPr>
              <w:t xml:space="preserve">Гаражи </w:t>
            </w:r>
            <w:proofErr w:type="spellStart"/>
            <w:r w:rsidRPr="003A1524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3A1524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355" w:rsidRPr="003A1524" w:rsidRDefault="00B47355" w:rsidP="001755DE">
            <w:pPr>
              <w:jc w:val="center"/>
              <w:rPr>
                <w:color w:val="000000"/>
                <w:sz w:val="20"/>
                <w:szCs w:val="20"/>
              </w:rPr>
            </w:pPr>
            <w:r w:rsidRPr="003A1524">
              <w:rPr>
                <w:color w:val="000000"/>
                <w:sz w:val="20"/>
                <w:szCs w:val="20"/>
              </w:rPr>
              <w:t>Иное недвиж</w:t>
            </w:r>
            <w:r w:rsidRPr="003A1524">
              <w:rPr>
                <w:color w:val="000000"/>
                <w:sz w:val="20"/>
                <w:szCs w:val="20"/>
              </w:rPr>
              <w:t>и</w:t>
            </w:r>
            <w:r w:rsidRPr="003A1524">
              <w:rPr>
                <w:color w:val="000000"/>
                <w:sz w:val="20"/>
                <w:szCs w:val="20"/>
              </w:rPr>
              <w:t xml:space="preserve">мое имущество (вид) </w:t>
            </w:r>
            <w:proofErr w:type="spellStart"/>
            <w:r w:rsidRPr="003A1524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3A1524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47355" w:rsidRPr="003A1524" w:rsidRDefault="00B47355" w:rsidP="001755DE">
            <w:pPr>
              <w:rPr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47355" w:rsidRPr="003A1524" w:rsidRDefault="00B47355" w:rsidP="001755DE">
            <w:pPr>
              <w:rPr>
                <w:color w:val="000000"/>
              </w:rPr>
            </w:pPr>
          </w:p>
        </w:tc>
      </w:tr>
      <w:tr w:rsidR="00B47355" w:rsidRPr="003A1524" w:rsidTr="001755DE">
        <w:trPr>
          <w:gridBefore w:val="1"/>
          <w:wBefore w:w="250" w:type="dxa"/>
          <w:trHeight w:val="390"/>
        </w:trPr>
        <w:tc>
          <w:tcPr>
            <w:tcW w:w="6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7355" w:rsidRPr="003A1524" w:rsidRDefault="00B47355" w:rsidP="001755DE">
            <w:pPr>
              <w:jc w:val="center"/>
              <w:rPr>
                <w:color w:val="000000"/>
              </w:rPr>
            </w:pPr>
            <w:r w:rsidRPr="003A1524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355" w:rsidRPr="003A1524" w:rsidRDefault="00B47355" w:rsidP="001755DE">
            <w:pPr>
              <w:jc w:val="center"/>
              <w:rPr>
                <w:color w:val="000000"/>
              </w:rPr>
            </w:pPr>
            <w:r w:rsidRPr="003A1524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7355" w:rsidRPr="003A1524" w:rsidRDefault="00B47355" w:rsidP="001755DE">
            <w:pPr>
              <w:jc w:val="center"/>
              <w:rPr>
                <w:color w:val="000000"/>
              </w:rPr>
            </w:pPr>
            <w:r w:rsidRPr="003A1524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7355" w:rsidRPr="003A1524" w:rsidRDefault="00B47355" w:rsidP="001755DE">
            <w:pPr>
              <w:jc w:val="center"/>
              <w:rPr>
                <w:color w:val="000000"/>
              </w:rPr>
            </w:pPr>
            <w:r w:rsidRPr="003A1524">
              <w:rPr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7355" w:rsidRPr="003A1524" w:rsidRDefault="00B47355" w:rsidP="001755DE">
            <w:pPr>
              <w:jc w:val="center"/>
              <w:rPr>
                <w:color w:val="000000"/>
              </w:rPr>
            </w:pPr>
            <w:r w:rsidRPr="003A1524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7355" w:rsidRPr="003A1524" w:rsidRDefault="00B47355" w:rsidP="001755DE">
            <w:pPr>
              <w:jc w:val="center"/>
              <w:rPr>
                <w:color w:val="000000"/>
              </w:rPr>
            </w:pPr>
            <w:r w:rsidRPr="003A1524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7355" w:rsidRPr="003A1524" w:rsidRDefault="00B47355" w:rsidP="001755DE">
            <w:pPr>
              <w:jc w:val="center"/>
              <w:rPr>
                <w:color w:val="000000"/>
              </w:rPr>
            </w:pPr>
            <w:r w:rsidRPr="003A1524">
              <w:rPr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7355" w:rsidRPr="003A1524" w:rsidRDefault="00B47355" w:rsidP="001755DE">
            <w:pPr>
              <w:jc w:val="center"/>
              <w:rPr>
                <w:color w:val="000000"/>
              </w:rPr>
            </w:pPr>
            <w:r w:rsidRPr="003A1524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7355" w:rsidRPr="003A1524" w:rsidRDefault="00B47355" w:rsidP="001755DE">
            <w:pPr>
              <w:jc w:val="center"/>
              <w:rPr>
                <w:color w:val="000000"/>
              </w:rPr>
            </w:pPr>
            <w:r w:rsidRPr="003A1524">
              <w:rPr>
                <w:color w:val="000000"/>
              </w:rPr>
              <w:t>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7355" w:rsidRPr="003A1524" w:rsidRDefault="00B47355" w:rsidP="001755DE">
            <w:pPr>
              <w:jc w:val="center"/>
              <w:rPr>
                <w:color w:val="000000"/>
              </w:rPr>
            </w:pPr>
            <w:r w:rsidRPr="003A1524">
              <w:rPr>
                <w:color w:val="000000"/>
              </w:rPr>
              <w:t>10</w:t>
            </w:r>
          </w:p>
        </w:tc>
      </w:tr>
    </w:tbl>
    <w:p w:rsidR="00B47355" w:rsidRDefault="00B47355" w:rsidP="00B47355"/>
    <w:p w:rsidR="00B47355" w:rsidRDefault="00B47355" w:rsidP="00B47355"/>
    <w:p w:rsidR="00B47355" w:rsidRDefault="00B47355" w:rsidP="00B47355"/>
    <w:p w:rsidR="00B47355" w:rsidRDefault="00B47355" w:rsidP="00B47355"/>
    <w:p w:rsidR="00B47355" w:rsidRDefault="00B47355" w:rsidP="00B47355"/>
    <w:p w:rsidR="00B47355" w:rsidRDefault="00B47355" w:rsidP="00B47355"/>
    <w:p w:rsidR="00150316" w:rsidRDefault="00150316">
      <w:bookmarkStart w:id="0" w:name="_GoBack"/>
      <w:bookmarkEnd w:id="0"/>
    </w:p>
    <w:sectPr w:rsidR="00150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B2D"/>
    <w:rsid w:val="00150316"/>
    <w:rsid w:val="008B6B2D"/>
    <w:rsid w:val="00B4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7355"/>
    <w:pPr>
      <w:spacing w:before="100" w:beforeAutospacing="1" w:after="100" w:afterAutospacing="1"/>
    </w:pPr>
  </w:style>
  <w:style w:type="character" w:styleId="a4">
    <w:name w:val="Strong"/>
    <w:basedOn w:val="a0"/>
    <w:qFormat/>
    <w:rsid w:val="00B473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7355"/>
    <w:pPr>
      <w:spacing w:before="100" w:beforeAutospacing="1" w:after="100" w:afterAutospacing="1"/>
    </w:pPr>
  </w:style>
  <w:style w:type="character" w:styleId="a4">
    <w:name w:val="Strong"/>
    <w:basedOn w:val="a0"/>
    <w:qFormat/>
    <w:rsid w:val="00B473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1378</Words>
  <Characters>7861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2018-04-17T07:10:00Z</dcterms:created>
  <dcterms:modified xsi:type="dcterms:W3CDTF">2018-04-17T07:10:00Z</dcterms:modified>
</cp:coreProperties>
</file>